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7F0A0B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Inventur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DD60C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Lagerist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7F0A0B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Bestandsermittlung durch Inventur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DD60CB" w:rsidRDefault="00EF26D5" w:rsidP="007F0A0B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Korrekte </w:t>
            </w:r>
            <w:r w:rsidR="007F0A0B">
              <w:rPr>
                <w:rFonts w:ascii="Times New Roman" w:hAnsi="Times New Roman" w:cs="Times New Roman"/>
                <w:szCs w:val="24"/>
              </w:rPr>
              <w:t>Übereinstimmung der Soll- und Istbestandes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Teamleiter Lager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6E2D94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Lagerarbeiter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EF26D5" w:rsidP="007F0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A</w:t>
            </w:r>
            <w:r w:rsidR="007F0A0B">
              <w:rPr>
                <w:rFonts w:ascii="Times New Roman" w:hAnsi="Times New Roman" w:cs="Times New Roman"/>
                <w:szCs w:val="24"/>
              </w:rPr>
              <w:t>bgleichen des Soll- und Istbestandes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7F0A0B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Buchung des ermittelten Inventurbestandes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DD60CB" w:rsidRDefault="007F0A0B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Sichtinventur soll durchgeführt werden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DD60CB" w:rsidRDefault="007F0A0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Sichtinventur wird durchgeführt, schließen der offenen Warenbewegungen, physische Bestandsermittlung, Abgleich physischen Lagerbestand mit ERP-Lagerbestand, Buchen des ermittelten Lagerbestandes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D60CB" w:rsidRDefault="007F0A0B" w:rsidP="00DD60CB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2"/>
                <w:szCs w:val="20"/>
              </w:rPr>
              <w:t>Buchungsbestand, Zählbestand, Inventurdifferenz, Stückzahl, Gewicht, Lieferant, Summierung der Ware, Artikelnummer, Position, Kostenstelle, Artikelbezeichnung, Einheit, Preis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7F0A0B" w:rsidP="007F0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Effiziente Inventur </w:t>
            </w:r>
            <w:bookmarkStart w:id="0" w:name="_GoBack"/>
            <w:bookmarkEnd w:id="0"/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7F0A0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Optimierte Durchgangszeiten</w:t>
            </w:r>
            <w:r w:rsidR="00F370AB">
              <w:rPr>
                <w:rFonts w:ascii="Times New Roman" w:hAnsi="Times New Roman" w:cs="Times New Roman"/>
                <w:sz w:val="24"/>
                <w:szCs w:val="24"/>
              </w:rPr>
              <w:t xml:space="preserve"> bei der </w:t>
            </w:r>
            <w:r w:rsidR="007F0A0B">
              <w:rPr>
                <w:rFonts w:ascii="Times New Roman" w:hAnsi="Times New Roman" w:cs="Times New Roman"/>
                <w:sz w:val="24"/>
                <w:szCs w:val="24"/>
              </w:rPr>
              <w:t>Durchführung der Inventur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Effiziente Durchlaufzeiten</w:t>
            </w:r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DF5C46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60CB">
              <w:rPr>
                <w:rFonts w:ascii="Times New Roman" w:hAnsi="Times New Roman" w:cs="Times New Roman"/>
                <w:szCs w:val="24"/>
              </w:rPr>
              <w:t>Buchhaltung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BDA" w:rsidRDefault="00183BDA" w:rsidP="00DF2ED4">
      <w:pPr>
        <w:spacing w:after="0" w:line="240" w:lineRule="auto"/>
      </w:pPr>
      <w:r>
        <w:separator/>
      </w:r>
    </w:p>
  </w:endnote>
  <w:endnote w:type="continuationSeparator" w:id="0">
    <w:p w:rsidR="00183BDA" w:rsidRDefault="00183BDA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BDA" w:rsidRDefault="00183BDA" w:rsidP="00DF2ED4">
      <w:pPr>
        <w:spacing w:after="0" w:line="240" w:lineRule="auto"/>
      </w:pPr>
      <w:r>
        <w:separator/>
      </w:r>
    </w:p>
  </w:footnote>
  <w:footnote w:type="continuationSeparator" w:id="0">
    <w:p w:rsidR="00183BDA" w:rsidRDefault="00183BDA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83BDA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25AD"/>
    <w:rsid w:val="005960CA"/>
    <w:rsid w:val="00597DB4"/>
    <w:rsid w:val="00612EEA"/>
    <w:rsid w:val="00690C0E"/>
    <w:rsid w:val="006E2D94"/>
    <w:rsid w:val="00783ABE"/>
    <w:rsid w:val="007B5E9C"/>
    <w:rsid w:val="007F0A0B"/>
    <w:rsid w:val="00821638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91634"/>
    <w:rsid w:val="00BF64CD"/>
    <w:rsid w:val="00C01ED7"/>
    <w:rsid w:val="00C33B72"/>
    <w:rsid w:val="00C54020"/>
    <w:rsid w:val="00D20AEF"/>
    <w:rsid w:val="00D36E31"/>
    <w:rsid w:val="00D75BDA"/>
    <w:rsid w:val="00DD2184"/>
    <w:rsid w:val="00DD2E87"/>
    <w:rsid w:val="00DD60CB"/>
    <w:rsid w:val="00DF2ED4"/>
    <w:rsid w:val="00DF5C46"/>
    <w:rsid w:val="00E81FE8"/>
    <w:rsid w:val="00EF26D5"/>
    <w:rsid w:val="00F020EC"/>
    <w:rsid w:val="00F32DF8"/>
    <w:rsid w:val="00F370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181</Words>
  <Characters>1145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1324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2013-09-07T15:28:00Z</dcterms:created>
  <dcterms:modified xsi:type="dcterms:W3CDTF">2013-09-07T15:28:00Z</dcterms:modified>
</cp:coreProperties>
</file>